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 medicine rada, KLASA: 025-04/21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F52B13">
        <w:rPr>
          <w:rFonts w:cs="Arial"/>
          <w:color w:val="595959" w:themeColor="text1" w:themeTint="A6"/>
          <w:sz w:val="20"/>
          <w:szCs w:val="22"/>
        </w:rPr>
        <w:t>292, URBROJ: 338-01-01-21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14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2021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B15555">
        <w:rPr>
          <w:rFonts w:cs="Arial"/>
          <w:color w:val="595959" w:themeColor="text1" w:themeTint="A6"/>
          <w:sz w:val="20"/>
          <w:szCs w:val="22"/>
        </w:rPr>
        <w:t xml:space="preserve"> i 145/21.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6,5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94436B">
        <w:rPr>
          <w:rFonts w:cs="Arial"/>
          <w:b/>
          <w:color w:val="595959" w:themeColor="text1" w:themeTint="A6"/>
          <w:sz w:val="20"/>
          <w:szCs w:val="22"/>
        </w:rPr>
        <w:t>10.6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94436B">
        <w:rPr>
          <w:rFonts w:cs="Arial"/>
          <w:b/>
          <w:color w:val="595959" w:themeColor="text1" w:themeTint="A6"/>
          <w:sz w:val="20"/>
          <w:szCs w:val="22"/>
        </w:rPr>
        <w:t>17.6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94436B">
        <w:rPr>
          <w:rFonts w:cs="Arial"/>
          <w:b/>
          <w:color w:val="595959" w:themeColor="text1" w:themeTint="A6"/>
          <w:sz w:val="20"/>
          <w:szCs w:val="22"/>
        </w:rPr>
        <w:t>10.6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.2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022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94436B">
        <w:rPr>
          <w:rFonts w:cs="Arial"/>
          <w:b/>
          <w:color w:val="595959" w:themeColor="text1" w:themeTint="A6"/>
          <w:sz w:val="20"/>
          <w:szCs w:val="22"/>
        </w:rPr>
        <w:t>17.6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.2022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    </w:t>
      </w:r>
    </w:p>
    <w:p w:rsidR="006915AD" w:rsidRP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r w:rsidRPr="00950196">
        <w:rPr>
          <w:rFonts w:cs="Arial"/>
          <w:sz w:val="20"/>
          <w:szCs w:val="22"/>
        </w:rPr>
        <w:t>medicina.rada@hz</w:t>
      </w:r>
      <w:r w:rsidR="00950196">
        <w:rPr>
          <w:rFonts w:cs="Arial"/>
          <w:sz w:val="20"/>
          <w:szCs w:val="22"/>
        </w:rPr>
        <w:t>zo.hr</w:t>
      </w:r>
    </w:p>
    <w:sectPr w:rsidR="006915AD" w:rsidRPr="00950196" w:rsidSect="00DF6086">
      <w:headerReference w:type="first" r:id="rId15"/>
      <w:footerReference w:type="first" r:id="rId16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61" w:rsidRDefault="00557661" w:rsidP="00E40BD2">
      <w:r>
        <w:separator/>
      </w:r>
    </w:p>
  </w:endnote>
  <w:endnote w:type="continuationSeparator" w:id="0">
    <w:p w:rsidR="00557661" w:rsidRDefault="0055766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61" w:rsidRDefault="00557661" w:rsidP="00E40BD2">
      <w:r>
        <w:separator/>
      </w:r>
    </w:p>
  </w:footnote>
  <w:footnote w:type="continuationSeparator" w:id="0">
    <w:p w:rsidR="00557661" w:rsidRDefault="0055766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B4425"/>
    <w:rsid w:val="002C3837"/>
    <w:rsid w:val="002C78AE"/>
    <w:rsid w:val="002D6848"/>
    <w:rsid w:val="002D692E"/>
    <w:rsid w:val="002E5482"/>
    <w:rsid w:val="00332482"/>
    <w:rsid w:val="00341E09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13FBC"/>
    <w:rsid w:val="00527195"/>
    <w:rsid w:val="00557661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A4BA2"/>
    <w:rsid w:val="007D3B93"/>
    <w:rsid w:val="007E4B04"/>
    <w:rsid w:val="00805E2A"/>
    <w:rsid w:val="00822595"/>
    <w:rsid w:val="00843558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B4C49"/>
    <w:rsid w:val="009D724E"/>
    <w:rsid w:val="009F06F5"/>
    <w:rsid w:val="00A00822"/>
    <w:rsid w:val="00A13CE9"/>
    <w:rsid w:val="00A232D6"/>
    <w:rsid w:val="00A468F6"/>
    <w:rsid w:val="00A7418F"/>
    <w:rsid w:val="00A90BF7"/>
    <w:rsid w:val="00A95683"/>
    <w:rsid w:val="00AA2805"/>
    <w:rsid w:val="00AD164C"/>
    <w:rsid w:val="00AD61C3"/>
    <w:rsid w:val="00B15555"/>
    <w:rsid w:val="00B269E6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D21AE8"/>
    <w:rsid w:val="00D22BD1"/>
    <w:rsid w:val="00D27E93"/>
    <w:rsid w:val="00D81A27"/>
    <w:rsid w:val="00D857A1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20B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rodne-novine.nn.hr/clanci/sluzbeni/2015_12_139_2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3116-1639-4631-96DC-D51B3317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3</cp:revision>
  <dcterms:created xsi:type="dcterms:W3CDTF">2022-06-09T10:58:00Z</dcterms:created>
  <dcterms:modified xsi:type="dcterms:W3CDTF">2022-06-10T06:26:00Z</dcterms:modified>
</cp:coreProperties>
</file>